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3E" w:rsidRDefault="00973179">
      <w:pPr>
        <w:keepNext/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6350" distL="0" distR="6350">
            <wp:extent cx="698500" cy="679450"/>
            <wp:effectExtent l="0" t="0" r="0" b="0"/>
            <wp:docPr id="1" name="Рисунок 2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43E" w:rsidRDefault="00973179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1F143E" w:rsidRDefault="00973179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1F143E" w:rsidRDefault="001F143E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143E" w:rsidRDefault="00973179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1F143E" w:rsidRDefault="00973179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Выкатной</w:t>
      </w:r>
    </w:p>
    <w:p w:rsidR="001F143E" w:rsidRDefault="001F143E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143E" w:rsidRDefault="00973179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1F143E" w:rsidRDefault="001F143E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43E" w:rsidRDefault="00973179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F143E" w:rsidRDefault="001F143E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F143E" w:rsidRDefault="00771D75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10.10</w:t>
      </w:r>
      <w:r w:rsidR="00973179">
        <w:rPr>
          <w:rFonts w:ascii="Times New Roman" w:eastAsia="Times New Roman" w:hAnsi="Times New Roman" w:cs="Times New Roman"/>
          <w:sz w:val="28"/>
          <w:szCs w:val="28"/>
        </w:rPr>
        <w:t>.2017</w:t>
      </w:r>
      <w:r w:rsidR="0097317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№42</w:t>
      </w:r>
    </w:p>
    <w:p w:rsidR="001F143E" w:rsidRDefault="00973179">
      <w:pPr>
        <w:keepNext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sub_1"/>
      <w:bookmarkEnd w:id="0"/>
      <w:r>
        <w:rPr>
          <w:rFonts w:ascii="Times New Roman" w:eastAsia="Times New Roman" w:hAnsi="Times New Roman" w:cs="Times New Roman"/>
          <w:i/>
          <w:sz w:val="28"/>
          <w:szCs w:val="28"/>
        </w:rPr>
        <w:t>п. Выкатной</w:t>
      </w:r>
    </w:p>
    <w:p w:rsidR="001F143E" w:rsidRDefault="001F143E">
      <w:pPr>
        <w:spacing w:after="0" w:line="240" w:lineRule="auto"/>
        <w:ind w:right="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F143E" w:rsidRDefault="00973179">
      <w:pPr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правилах содержания мест погребения и</w:t>
      </w:r>
    </w:p>
    <w:p w:rsidR="001F143E" w:rsidRDefault="00973179">
      <w:pPr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порядке деятельности общественных кладбищ</w:t>
      </w:r>
    </w:p>
    <w:p w:rsidR="001F143E" w:rsidRDefault="00973179">
      <w:pPr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территории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Выкатной</w:t>
      </w:r>
    </w:p>
    <w:p w:rsidR="001F143E" w:rsidRDefault="001F143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143E" w:rsidRDefault="001F143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143E" w:rsidRDefault="0097317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Федеральными законами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6 октября 2003 года № 131-ФЗ «Об общих принципах организации местного самоуправления в Российской Федерации», от 12 января 1996 года 8-ФЗ «О погребении и похоронном деле», Законом Ханты-Мансийского автономного округа-Югры от 26 сентября 2014 года №78-оз «Об отдельных вопросах организации местного самоуправления в Ханты-Мансийском автономном округе – Югре, руководствуясь статьёй 3 Устава сельского поселения Выкатной:</w:t>
      </w:r>
    </w:p>
    <w:p w:rsidR="001F143E" w:rsidRDefault="001F143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1F143E" w:rsidRDefault="00973179">
      <w:pPr>
        <w:pStyle w:val="af0"/>
        <w:numPr>
          <w:ilvl w:val="0"/>
          <w:numId w:val="6"/>
        </w:numPr>
        <w:spacing w:after="0" w:line="240" w:lineRule="auto"/>
        <w:ind w:left="0" w:firstLine="68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Утвердить: </w:t>
      </w:r>
    </w:p>
    <w:p w:rsidR="001F143E" w:rsidRDefault="00973179">
      <w:pPr>
        <w:pStyle w:val="af0"/>
        <w:numPr>
          <w:ilvl w:val="1"/>
          <w:numId w:val="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содержания мест погребения на территории сельского поселения Выкатной согласно приложению 1;</w:t>
      </w:r>
    </w:p>
    <w:p w:rsidR="001F143E" w:rsidRDefault="001F143E">
      <w:pPr>
        <w:pStyle w:val="af0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43E" w:rsidRDefault="00973179">
      <w:pPr>
        <w:pStyle w:val="af0"/>
        <w:numPr>
          <w:ilvl w:val="1"/>
          <w:numId w:val="6"/>
        </w:numPr>
        <w:spacing w:after="0" w:line="240" w:lineRule="auto"/>
        <w:ind w:left="851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деятельности общественных кладбищ на территории </w:t>
      </w:r>
    </w:p>
    <w:p w:rsidR="001F143E" w:rsidRDefault="0097317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Выкатной. Выкатной согласно приложению 2.</w:t>
      </w:r>
    </w:p>
    <w:p w:rsidR="001F143E" w:rsidRDefault="001F143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143E" w:rsidRDefault="00973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Опубликовать (обнародовать) настоящее постановление в установленном порядке, и разместить на официальном сайте Ханты-Мансийского района, в разделе Сельские поселения подраздел СП Выкатной.</w:t>
      </w:r>
    </w:p>
    <w:p w:rsidR="001F143E" w:rsidRDefault="00973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 Настоящее постановление вступает в силу после его обнародования в установленном порядке.</w:t>
      </w:r>
    </w:p>
    <w:p w:rsidR="001F143E" w:rsidRDefault="001F1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43E" w:rsidRDefault="001F143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1F143E" w:rsidRDefault="001F143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1F143E" w:rsidRDefault="001F143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1F143E" w:rsidRDefault="00973179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</w:t>
      </w:r>
    </w:p>
    <w:p w:rsidR="001F143E" w:rsidRDefault="00973179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Выкатной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Н.Г.Щепёткин</w:t>
      </w:r>
      <w:proofErr w:type="spellEnd"/>
    </w:p>
    <w:p w:rsidR="001F143E" w:rsidRDefault="001F143E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143E" w:rsidRDefault="001F143E">
      <w:pPr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143E" w:rsidRDefault="001F143E">
      <w:pPr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143E" w:rsidRDefault="001F143E">
      <w:pPr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143E" w:rsidRDefault="001F143E">
      <w:pPr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143E" w:rsidRDefault="001F143E">
      <w:pPr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143E" w:rsidRDefault="001F143E">
      <w:pPr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143E" w:rsidRDefault="001F143E">
      <w:pPr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143E" w:rsidRDefault="001F143E">
      <w:pPr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143E" w:rsidRDefault="001F143E">
      <w:pPr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143E" w:rsidRDefault="001F143E">
      <w:pPr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143E" w:rsidRDefault="001F143E">
      <w:pPr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143E" w:rsidRDefault="001F143E">
      <w:pPr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143E" w:rsidRDefault="001F143E">
      <w:pPr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143E" w:rsidRDefault="001F143E">
      <w:pPr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143E" w:rsidRDefault="001F143E">
      <w:pPr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143E" w:rsidRDefault="001F143E">
      <w:pPr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143E" w:rsidRDefault="001F143E">
      <w:pPr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143E" w:rsidRDefault="001F143E">
      <w:pPr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143E" w:rsidRDefault="001F143E">
      <w:pPr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143E" w:rsidRDefault="001F143E">
      <w:pPr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143E" w:rsidRDefault="001F143E">
      <w:pPr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143E" w:rsidRDefault="001F143E">
      <w:pPr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143E" w:rsidRDefault="001F143E">
      <w:pPr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143E" w:rsidRDefault="001F143E">
      <w:pPr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143E" w:rsidRDefault="001F143E">
      <w:pPr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143E" w:rsidRDefault="001F143E">
      <w:pPr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143E" w:rsidRDefault="001F143E">
      <w:pPr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143E" w:rsidRDefault="001F143E">
      <w:pPr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143E" w:rsidRDefault="001F143E">
      <w:pPr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143E" w:rsidRDefault="001F143E">
      <w:pPr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143E" w:rsidRDefault="001F143E">
      <w:pPr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143E" w:rsidRDefault="001F143E">
      <w:pPr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143E" w:rsidRDefault="001F143E">
      <w:pPr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143E" w:rsidRDefault="001F143E">
      <w:pPr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143E" w:rsidRDefault="001F143E">
      <w:pPr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143E" w:rsidRDefault="00973179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1F143E" w:rsidRDefault="00973179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F143E" w:rsidRDefault="00973179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Выкатной</w:t>
      </w:r>
    </w:p>
    <w:p w:rsidR="001F143E" w:rsidRDefault="00973179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71D75">
        <w:rPr>
          <w:rFonts w:ascii="Times New Roman" w:hAnsi="Times New Roman" w:cs="Times New Roman"/>
          <w:sz w:val="28"/>
          <w:szCs w:val="28"/>
        </w:rPr>
        <w:t>10.10.2017 №42</w:t>
      </w:r>
    </w:p>
    <w:p w:rsidR="001F143E" w:rsidRDefault="001F143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143E" w:rsidRDefault="001F143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F143E" w:rsidRDefault="009731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 содержания мест погребения</w:t>
      </w:r>
    </w:p>
    <w:p w:rsidR="001F143E" w:rsidRDefault="009731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сельского поселения Выкатной </w:t>
      </w:r>
    </w:p>
    <w:p w:rsidR="001F143E" w:rsidRDefault="001F143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143E" w:rsidRDefault="0097317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Правила разработаны в 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 28 июня 2011 года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 с учетом  рекомендаций о порядке похорон и содержании кладбищ в Российской Федерации МДК 11-01.2002 (рекомендованы Протоколом Госстроя Российской Федерации от 25 декабря 2001 года № 01-НС-22/1).</w:t>
      </w:r>
    </w:p>
    <w:p w:rsidR="001F143E" w:rsidRDefault="001F143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143E" w:rsidRDefault="00973179">
      <w:pPr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1F143E" w:rsidRDefault="001F143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143E" w:rsidRDefault="00973179">
      <w:pPr>
        <w:numPr>
          <w:ilvl w:val="0"/>
          <w:numId w:val="2"/>
        </w:numPr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на местах погребения осуществляется в соответствии с санитарными и экологическими требованиями и настоящими Правилами, которые являются обязательными для исполнения физическими лицами, юридическими лицами независимо от организационно-правовых форм, а также индивидуальными предпринимателями.</w:t>
      </w:r>
    </w:p>
    <w:p w:rsidR="001F143E" w:rsidRDefault="00973179">
      <w:pPr>
        <w:numPr>
          <w:ilvl w:val="0"/>
          <w:numId w:val="2"/>
        </w:numPr>
        <w:spacing w:after="0" w:line="240" w:lineRule="auto"/>
        <w:ind w:left="0" w:firstLine="680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 января 1996 года 8-ФЗ «О погребении и похоронном деле» 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</w:t>
      </w:r>
      <w:r w:rsidRPr="00AC2ED5">
        <w:rPr>
          <w:rFonts w:ascii="Times New Roman" w:hAnsi="Times New Roman" w:cs="Times New Roman"/>
          <w:sz w:val="28"/>
          <w:szCs w:val="28"/>
        </w:rPr>
        <w:t xml:space="preserve">умерших, </w:t>
      </w:r>
      <w:hyperlink r:id="rId10">
        <w:r w:rsidRPr="00AC2ED5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стенами скорби</w:t>
        </w:r>
      </w:hyperlink>
      <w:r w:rsidRPr="00AC2ED5">
        <w:rPr>
          <w:rFonts w:ascii="Times New Roman" w:hAnsi="Times New Roman" w:cs="Times New Roman"/>
          <w:sz w:val="28"/>
          <w:szCs w:val="28"/>
        </w:rPr>
        <w:t xml:space="preserve"> для захоронения </w:t>
      </w:r>
      <w:r>
        <w:rPr>
          <w:rFonts w:ascii="Times New Roman" w:hAnsi="Times New Roman" w:cs="Times New Roman"/>
          <w:sz w:val="28"/>
          <w:szCs w:val="28"/>
        </w:rPr>
        <w:t>урн с прахом умерших (пеплом после сожжения тел (останков) умерших), крематориями для предания тел (останков) умерших огню, а также иными зданиями и сооружениями, предназначенными для осуществления погребения умерших.</w:t>
      </w:r>
    </w:p>
    <w:p w:rsidR="001F143E" w:rsidRDefault="0097317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Понятия, используемые в настоящих Правилах, применяются в значении, определенном законодательством Российской Федерации.</w:t>
      </w:r>
    </w:p>
    <w:p w:rsidR="001F143E" w:rsidRDefault="00973179">
      <w:pPr>
        <w:pStyle w:val="af0"/>
        <w:numPr>
          <w:ilvl w:val="0"/>
          <w:numId w:val="2"/>
        </w:numPr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создании места погребения на территории сельского поселения Выкатной принимается администрацией сельского поселения Выкатной.</w:t>
      </w:r>
    </w:p>
    <w:p w:rsidR="001F143E" w:rsidRDefault="0097317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земельного участка для размещения места погребения, и его предоставление осуществляется администрацией сельского поселения Выкатной в соответствии с Федеральным законом от 12 января 1996 года 8-ФЗ «О погребении и похоронном деле». </w:t>
      </w:r>
    </w:p>
    <w:p w:rsidR="001F143E" w:rsidRDefault="0097317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Приостановление и прекращение деятельности на месте погребения производятся в случаях, установленных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br/>
        <w:t>12 января 1996 года 8-ФЗ «О погребении и похоронном деле».</w:t>
      </w:r>
    </w:p>
    <w:p w:rsidR="001F143E" w:rsidRDefault="00973179">
      <w:pPr>
        <w:pStyle w:val="af0"/>
        <w:numPr>
          <w:ilvl w:val="0"/>
          <w:numId w:val="2"/>
        </w:numPr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Создаваемые места погребения должны быть доступны для инвалидов и маломобильных лиц.</w:t>
      </w:r>
    </w:p>
    <w:p w:rsidR="001F143E" w:rsidRDefault="001F143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143E" w:rsidRDefault="00973179">
      <w:pPr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Оборудование мест погребения</w:t>
      </w:r>
    </w:p>
    <w:p w:rsidR="001F143E" w:rsidRDefault="001F143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143E" w:rsidRDefault="00973179">
      <w:pPr>
        <w:pStyle w:val="af0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мест погребения  (кладбища) подразделяется на </w:t>
      </w:r>
    </w:p>
    <w:p w:rsidR="001F143E" w:rsidRDefault="00973179">
      <w:pPr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следующие функционально-территориальные зоны:</w:t>
      </w:r>
    </w:p>
    <w:p w:rsidR="001F143E" w:rsidRDefault="00973179">
      <w:pPr>
        <w:pStyle w:val="af0"/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Входная зона, в пределах которой размещаются въезды-выезды </w:t>
      </w:r>
    </w:p>
    <w:p w:rsidR="00AC2ED5" w:rsidRDefault="00973179" w:rsidP="00AC2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автотранспорта и входы-выходы для посетителей </w:t>
      </w:r>
      <w:r w:rsidR="00AC2ED5">
        <w:rPr>
          <w:rFonts w:ascii="Times New Roman" w:hAnsi="Times New Roman" w:cs="Times New Roman"/>
          <w:sz w:val="28"/>
          <w:szCs w:val="28"/>
        </w:rPr>
        <w:t>справочно-информационный стенд, содержащий сведения об организации, осуществляющей работы по содержанию кладбища, правила посещения кладбищ, телефоны администрации сельского поселения Выкатной, схематический план кладбища;</w:t>
      </w:r>
    </w:p>
    <w:p w:rsidR="001F143E" w:rsidRDefault="00973179">
      <w:pPr>
        <w:pStyle w:val="af0"/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Административно-хозяйственная зона (при необходимости);</w:t>
      </w:r>
    </w:p>
    <w:p w:rsidR="001F143E" w:rsidRDefault="0097317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Ритуальная зона (по необходимости);</w:t>
      </w:r>
    </w:p>
    <w:p w:rsidR="001F143E" w:rsidRDefault="0097317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Зона захоронений, в пределах которой осуществляется погребение.</w:t>
      </w:r>
    </w:p>
    <w:p w:rsidR="001F143E" w:rsidRDefault="00973179">
      <w:pPr>
        <w:pStyle w:val="af0"/>
        <w:numPr>
          <w:ilvl w:val="0"/>
          <w:numId w:val="2"/>
        </w:numPr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 территории мест погребения предусматриваются:</w:t>
      </w:r>
    </w:p>
    <w:p w:rsidR="001F143E" w:rsidRDefault="0097317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6.1.Проезды и пешеходные дорожки;</w:t>
      </w:r>
    </w:p>
    <w:p w:rsidR="001F143E" w:rsidRDefault="0097317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Бесплатная автостоянка для транспортных средств (в случае невозможности оборудования стоянки в пределах территории мест погребения возможно её устройство на прилегающей территории);</w:t>
      </w:r>
    </w:p>
    <w:p w:rsidR="001F143E" w:rsidRDefault="0097317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Мусоросборники, урны для сбора мусора;</w:t>
      </w:r>
    </w:p>
    <w:p w:rsidR="00AC2ED5" w:rsidRPr="00771D75" w:rsidRDefault="00AC2ED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Указатели участков захоронений, дорожек, расположения зданий </w:t>
      </w:r>
      <w:r w:rsidRPr="00771D75">
        <w:rPr>
          <w:rFonts w:ascii="Times New Roman" w:hAnsi="Times New Roman" w:cs="Times New Roman"/>
          <w:sz w:val="28"/>
          <w:szCs w:val="28"/>
        </w:rPr>
        <w:t>и сооружений и т.п.;</w:t>
      </w:r>
    </w:p>
    <w:p w:rsidR="00771D75" w:rsidRDefault="00973179" w:rsidP="007C3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75">
        <w:rPr>
          <w:rFonts w:ascii="Times New Roman" w:hAnsi="Times New Roman" w:cs="Times New Roman"/>
          <w:sz w:val="28"/>
          <w:szCs w:val="28"/>
        </w:rPr>
        <w:t>Места захоронения предоставляются в соответствии с установленной планировкой кладбища.</w:t>
      </w:r>
      <w:r w:rsidR="00AC2ED5" w:rsidRPr="00771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617" w:rsidRPr="00771D75" w:rsidRDefault="007C3617" w:rsidP="007C3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75">
        <w:rPr>
          <w:rFonts w:ascii="Times New Roman" w:hAnsi="Times New Roman" w:cs="Times New Roman"/>
          <w:sz w:val="28"/>
          <w:szCs w:val="28"/>
        </w:rPr>
        <w:t>Ширина разрывов между местами захоронения (могилами) не может быть менее 0,5 м.</w:t>
      </w:r>
    </w:p>
    <w:p w:rsidR="007C3617" w:rsidRPr="00771D75" w:rsidRDefault="007C3617" w:rsidP="007C3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75">
        <w:rPr>
          <w:rFonts w:ascii="Times New Roman" w:hAnsi="Times New Roman" w:cs="Times New Roman"/>
          <w:sz w:val="28"/>
          <w:szCs w:val="28"/>
        </w:rPr>
        <w:t>Ширина пешеходных дорожек между местами захоронения (могилами) составляет не менее 1 м.</w:t>
      </w:r>
    </w:p>
    <w:p w:rsidR="001F143E" w:rsidRPr="007C3617" w:rsidRDefault="007C3617" w:rsidP="007C3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1D75">
        <w:rPr>
          <w:rFonts w:ascii="Times New Roman" w:hAnsi="Times New Roman" w:cs="Times New Roman"/>
          <w:sz w:val="28"/>
          <w:szCs w:val="28"/>
        </w:rPr>
        <w:t>Территория кладбища имеет ограду высотой не менее 1,2 м.</w:t>
      </w:r>
    </w:p>
    <w:p w:rsidR="001F143E" w:rsidRPr="00771D75" w:rsidRDefault="00973179" w:rsidP="00771D75">
      <w:pPr>
        <w:pStyle w:val="af0"/>
        <w:numPr>
          <w:ilvl w:val="0"/>
          <w:numId w:val="2"/>
        </w:numPr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кладбища осуществляется в соответствии с постановлением Главного государственного санитарного врача Российской Федерации от 28 июня 2011 года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1F143E" w:rsidRDefault="0097317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Содержание мест погребения</w:t>
      </w:r>
    </w:p>
    <w:p w:rsidR="001F143E" w:rsidRDefault="001F143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143E" w:rsidRDefault="00973179">
      <w:pPr>
        <w:pStyle w:val="af0"/>
        <w:numPr>
          <w:ilvl w:val="0"/>
          <w:numId w:val="2"/>
        </w:numPr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мест погребения обеспечивается администрацией сельского поселения Выкатной, а  также путем привлечения юридических (физических) лиц в соответствии с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 и осуществляется в соответствии с экологическими, санитарными требованиями и настоящими Правилами.</w:t>
      </w:r>
    </w:p>
    <w:p w:rsidR="001F143E" w:rsidRDefault="00973179">
      <w:pPr>
        <w:pStyle w:val="af0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содержанию мест погребения включают:</w:t>
      </w:r>
    </w:p>
    <w:p w:rsidR="001F143E" w:rsidRDefault="00973179">
      <w:pPr>
        <w:pStyle w:val="af0"/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Систематическую механизированную и (или) ручную уборку </w:t>
      </w:r>
    </w:p>
    <w:p w:rsidR="001F143E" w:rsidRDefault="0097317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проездов и пешеходных дорожек;</w:t>
      </w:r>
    </w:p>
    <w:p w:rsidR="001F143E" w:rsidRDefault="00973179">
      <w:pPr>
        <w:pStyle w:val="af0"/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в исправном состоянии имущества, находящегося </w:t>
      </w:r>
    </w:p>
    <w:p w:rsidR="001F143E" w:rsidRDefault="0097317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мест погребения (ограждение и иное имущество);</w:t>
      </w:r>
    </w:p>
    <w:p w:rsidR="001F143E" w:rsidRDefault="00973179">
      <w:pPr>
        <w:pStyle w:val="af0"/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Своевременный сбор и вывоз мусора, обеспечивающий </w:t>
      </w:r>
    </w:p>
    <w:p w:rsidR="001F143E" w:rsidRDefault="0097317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требований законодательства в сфере обеспечения санитарно-эпидемиологического благополучия населения, в соответствии с законодательством Российской Федерации; </w:t>
      </w:r>
    </w:p>
    <w:p w:rsidR="001F143E" w:rsidRDefault="00973179">
      <w:pPr>
        <w:pStyle w:val="af0"/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ремонт контейнеров и урн для сбора мусора;</w:t>
      </w:r>
    </w:p>
    <w:p w:rsidR="001F143E" w:rsidRDefault="00973179">
      <w:pPr>
        <w:pStyle w:val="af0"/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объектов наружного освещения мест погребения </w:t>
      </w:r>
    </w:p>
    <w:p w:rsidR="001F143E" w:rsidRDefault="0097317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1F143E" w:rsidRDefault="0097317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Обязанность по содержанию и благоустройству кладбищ, а также по содержанию неблагоустроенных (брошенных) могил возлагается на администрацию сельского поселения Выкатной.</w:t>
      </w:r>
    </w:p>
    <w:p w:rsidR="001F143E" w:rsidRDefault="00973179">
      <w:pPr>
        <w:pStyle w:val="af0"/>
        <w:numPr>
          <w:ilvl w:val="0"/>
          <w:numId w:val="2"/>
        </w:numPr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по содержанию и благоустройству конкретных мест захоронения (могил), в том числе надмогильных сооружений (надгробий) и оград, иного оборудования, осуществляют лица, ответственные за места захоронения (могилы).</w:t>
      </w:r>
    </w:p>
    <w:p w:rsidR="001F143E" w:rsidRDefault="001F143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143E" w:rsidRDefault="00973179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Надмогильные сооружения (надгробия)</w:t>
      </w:r>
    </w:p>
    <w:p w:rsidR="001F143E" w:rsidRDefault="001F143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143E" w:rsidRDefault="00973179">
      <w:pPr>
        <w:pStyle w:val="af0"/>
        <w:numPr>
          <w:ilvl w:val="0"/>
          <w:numId w:val="2"/>
        </w:numPr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надмогильных сооружений (надгробий) на кладбищах допускается только в границах участков захоронений.</w:t>
      </w:r>
    </w:p>
    <w:p w:rsidR="001F143E" w:rsidRDefault="0097317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Устанавливаемые памятники и сооружения не должны иметь частей, выступающих за границы участка или нависающих над ними.</w:t>
      </w:r>
    </w:p>
    <w:p w:rsidR="001F143E" w:rsidRDefault="00973179">
      <w:pPr>
        <w:pStyle w:val="af0"/>
        <w:numPr>
          <w:ilvl w:val="0"/>
          <w:numId w:val="2"/>
        </w:numPr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Надписи на надмогильных сооружениях (надгробиях)  должны соответствовать сведениям о лицах, погребенных в данном захоронении.</w:t>
      </w:r>
    </w:p>
    <w:p w:rsidR="001F143E" w:rsidRDefault="00973179">
      <w:pPr>
        <w:pStyle w:val="af0"/>
        <w:numPr>
          <w:ilvl w:val="0"/>
          <w:numId w:val="2"/>
        </w:numPr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использования надмогильных сооружений (надгробий) не ограничивается, за исключением случаев признания их в установленном порядке ветхими, представляющими угрозу здоровью людей, сохранности соседних мест захоронения.</w:t>
      </w:r>
    </w:p>
    <w:p w:rsidR="001F143E" w:rsidRDefault="00973179">
      <w:pPr>
        <w:pStyle w:val="af0"/>
        <w:numPr>
          <w:ilvl w:val="0"/>
          <w:numId w:val="2"/>
        </w:numPr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кладбища запрещается:</w:t>
      </w:r>
    </w:p>
    <w:p w:rsidR="001F143E" w:rsidRDefault="0097317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 xml:space="preserve">самовольно расширять предоставленный участок земли для погребения; </w:t>
      </w:r>
    </w:p>
    <w:p w:rsidR="001F143E" w:rsidRDefault="0097317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 xml:space="preserve">портить надмогильные сооружения (надгробия), оборудование кладбища, засорять территорию; </w:t>
      </w:r>
    </w:p>
    <w:p w:rsidR="001F143E" w:rsidRDefault="0097317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  <w:t>находиться на территории кладбища после его закрытия.</w:t>
      </w:r>
    </w:p>
    <w:p w:rsidR="001F143E" w:rsidRDefault="001F143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143E" w:rsidRDefault="00973179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несоблюдение настоящих Правил</w:t>
      </w:r>
    </w:p>
    <w:p w:rsidR="001F143E" w:rsidRDefault="001F143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143E" w:rsidRDefault="00973179">
      <w:pPr>
        <w:pStyle w:val="af0"/>
        <w:numPr>
          <w:ilvl w:val="0"/>
          <w:numId w:val="2"/>
        </w:numPr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Лица, виновные в нарушении настоящих Правил, несут  ответственность в соответствии с действующим законодательством Российской Федерации, Ханты-Мансийского автономного округа - Югры.</w:t>
      </w:r>
    </w:p>
    <w:p w:rsidR="007C3617" w:rsidRDefault="007C361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3617" w:rsidRDefault="007C361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3617" w:rsidRDefault="007C361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3617" w:rsidRDefault="007C361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3617" w:rsidRDefault="007C361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3617" w:rsidRDefault="007C361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3617" w:rsidRDefault="007C361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3617" w:rsidRDefault="007C361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3617" w:rsidRDefault="007C361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3617" w:rsidRDefault="007C361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3617" w:rsidRDefault="007C361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3617" w:rsidRDefault="007C361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3617" w:rsidRDefault="007C361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3617" w:rsidRDefault="007C361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3617" w:rsidRDefault="007C361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3617" w:rsidRDefault="007C361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3617" w:rsidRDefault="007C361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3617" w:rsidRDefault="007C361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3617" w:rsidRDefault="007C361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3617" w:rsidRDefault="007C361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3617" w:rsidRDefault="007C361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3617" w:rsidRDefault="007C361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3617" w:rsidRDefault="007C361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3617" w:rsidRDefault="007C361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3617" w:rsidRDefault="007C361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3617" w:rsidRDefault="007C361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3617" w:rsidRDefault="007C361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3617" w:rsidRDefault="007C361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D75" w:rsidRDefault="00771D7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D75" w:rsidRDefault="00771D7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D75" w:rsidRDefault="00771D7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D75" w:rsidRDefault="00771D7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D75" w:rsidRDefault="00771D7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D75" w:rsidRDefault="00771D7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3617" w:rsidRDefault="007C361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143E" w:rsidRDefault="00973179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1F143E" w:rsidRDefault="00973179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F143E" w:rsidRDefault="00973179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Выкатной</w:t>
      </w:r>
    </w:p>
    <w:p w:rsidR="00771D75" w:rsidRDefault="00771D75" w:rsidP="00771D7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10.10</w:t>
      </w:r>
      <w:r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F143E" w:rsidRDefault="001F143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143E" w:rsidRDefault="001F143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143E" w:rsidRDefault="009731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1F143E" w:rsidRDefault="009731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деятельности общественных кладбищ</w:t>
      </w:r>
    </w:p>
    <w:p w:rsidR="001F143E" w:rsidRDefault="00973179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Выкатной</w:t>
      </w:r>
    </w:p>
    <w:p w:rsidR="001F143E" w:rsidRDefault="001F143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F143E" w:rsidRDefault="0097317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 28 июня 2011 года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назначения», с учетом  рекомендаций о порядке похорон и содержании кладбищ в Российской Федерации МДК 11-01.2002 (рекомендованы Протоколом Госстроя Российской Федерации от 25 декабря 2001 года № 01-НС-22/1) и определяет порядок выделения земельного участка под захоронение и режим работы кладбища.</w:t>
      </w:r>
    </w:p>
    <w:p w:rsidR="001F143E" w:rsidRDefault="001F143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F143E" w:rsidRDefault="00973179">
      <w:pPr>
        <w:numPr>
          <w:ilvl w:val="0"/>
          <w:numId w:val="4"/>
        </w:num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1F143E" w:rsidRDefault="001F143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143E" w:rsidRPr="007C3617" w:rsidRDefault="00973179" w:rsidP="007C3617">
      <w:pPr>
        <w:numPr>
          <w:ilvl w:val="0"/>
          <w:numId w:val="5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7C361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года 8-ФЗ «О погребении и похоронном деле» о</w:t>
      </w:r>
      <w:r w:rsidRPr="007C3617">
        <w:rPr>
          <w:rFonts w:ascii="Times New Roman" w:hAnsi="Times New Roman" w:cs="Times New Roman"/>
          <w:bCs/>
          <w:sz w:val="28"/>
          <w:szCs w:val="28"/>
        </w:rPr>
        <w:t>бщественные кладбища предназначены для погребения умерших с учетом их волеизъявления либо по решению специализированной службы (при ее наличии).</w:t>
      </w:r>
    </w:p>
    <w:p w:rsidR="001F143E" w:rsidRPr="007C3617" w:rsidRDefault="0097317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C3617">
        <w:rPr>
          <w:rFonts w:ascii="Times New Roman" w:hAnsi="Times New Roman" w:cs="Times New Roman"/>
          <w:bCs/>
          <w:sz w:val="28"/>
          <w:szCs w:val="28"/>
        </w:rPr>
        <w:t>Общественное кладбище находится в ведении администрации сельского поселения Выкатной.</w:t>
      </w:r>
    </w:p>
    <w:p w:rsidR="001F143E" w:rsidRPr="007C3617" w:rsidRDefault="00973179" w:rsidP="007C3617">
      <w:pPr>
        <w:numPr>
          <w:ilvl w:val="0"/>
          <w:numId w:val="5"/>
        </w:numPr>
        <w:spacing w:after="0" w:line="240" w:lineRule="auto"/>
        <w:ind w:left="0" w:firstLine="567"/>
        <w:jc w:val="both"/>
        <w:outlineLvl w:val="0"/>
      </w:pPr>
      <w:r w:rsidRPr="007C3617">
        <w:rPr>
          <w:rFonts w:ascii="Times New Roman" w:hAnsi="Times New Roman" w:cs="Times New Roman"/>
          <w:bCs/>
          <w:sz w:val="28"/>
          <w:szCs w:val="28"/>
        </w:rPr>
        <w:t xml:space="preserve">На общественном кладбище погребение может осуществляться с учетом </w:t>
      </w:r>
      <w:proofErr w:type="spellStart"/>
      <w:r w:rsidRPr="007C3617">
        <w:rPr>
          <w:rFonts w:ascii="Times New Roman" w:hAnsi="Times New Roman" w:cs="Times New Roman"/>
          <w:bCs/>
          <w:sz w:val="28"/>
          <w:szCs w:val="28"/>
        </w:rPr>
        <w:t>вероисповедальных</w:t>
      </w:r>
      <w:proofErr w:type="spellEnd"/>
      <w:r w:rsidRPr="007C3617">
        <w:rPr>
          <w:rFonts w:ascii="Times New Roman" w:hAnsi="Times New Roman" w:cs="Times New Roman"/>
          <w:bCs/>
          <w:sz w:val="28"/>
          <w:szCs w:val="28"/>
        </w:rPr>
        <w:t xml:space="preserve">, воинских и иных обычаев и традиций. На общественном кладбище для погребения умерших (погибших), указанных </w:t>
      </w:r>
      <w:bookmarkStart w:id="1" w:name="_GoBack"/>
      <w:r w:rsidRPr="00771D75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r:id="rId11">
        <w:r w:rsidRPr="00771D75">
          <w:rPr>
            <w:rStyle w:val="-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статье 11</w:t>
        </w:r>
      </w:hyperlink>
      <w:r w:rsidRPr="00771D75">
        <w:rPr>
          <w:rFonts w:ascii="Times New Roman" w:hAnsi="Times New Roman" w:cs="Times New Roman"/>
          <w:bCs/>
          <w:sz w:val="28"/>
          <w:szCs w:val="28"/>
        </w:rPr>
        <w:t xml:space="preserve"> Федерального </w:t>
      </w:r>
      <w:bookmarkEnd w:id="1"/>
      <w:r w:rsidRPr="007C3617">
        <w:rPr>
          <w:rFonts w:ascii="Times New Roman" w:hAnsi="Times New Roman" w:cs="Times New Roman"/>
          <w:bCs/>
          <w:sz w:val="28"/>
          <w:szCs w:val="28"/>
        </w:rPr>
        <w:t xml:space="preserve">закона </w:t>
      </w:r>
      <w:r w:rsidRPr="007C3617">
        <w:rPr>
          <w:rFonts w:ascii="Times New Roman" w:hAnsi="Times New Roman" w:cs="Times New Roman"/>
          <w:sz w:val="28"/>
          <w:szCs w:val="28"/>
        </w:rPr>
        <w:t>от 12 января 1996 года 8-ФЗ «О погребении и похоронном деле»</w:t>
      </w:r>
      <w:r w:rsidRPr="007C3617">
        <w:rPr>
          <w:rFonts w:ascii="Times New Roman" w:hAnsi="Times New Roman" w:cs="Times New Roman"/>
          <w:bCs/>
          <w:sz w:val="28"/>
          <w:szCs w:val="28"/>
        </w:rPr>
        <w:t>, могут создаваться воинские участки.</w:t>
      </w:r>
    </w:p>
    <w:p w:rsidR="001F143E" w:rsidRPr="007C3617" w:rsidRDefault="001F143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F143E" w:rsidRPr="007C3617" w:rsidRDefault="00973179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C3617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7C3617">
        <w:rPr>
          <w:rFonts w:ascii="Times New Roman" w:hAnsi="Times New Roman" w:cs="Times New Roman"/>
          <w:bCs/>
          <w:sz w:val="28"/>
          <w:szCs w:val="28"/>
        </w:rPr>
        <w:t>.</w:t>
      </w:r>
      <w:r w:rsidRPr="007C3617">
        <w:rPr>
          <w:rFonts w:ascii="Times New Roman" w:hAnsi="Times New Roman" w:cs="Times New Roman"/>
          <w:bCs/>
          <w:sz w:val="28"/>
          <w:szCs w:val="28"/>
        </w:rPr>
        <w:tab/>
        <w:t>Организация погребения</w:t>
      </w:r>
    </w:p>
    <w:p w:rsidR="001F143E" w:rsidRPr="007C3617" w:rsidRDefault="001F143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F143E" w:rsidRDefault="00973179" w:rsidP="007C3617">
      <w:pPr>
        <w:pStyle w:val="af0"/>
        <w:numPr>
          <w:ilvl w:val="0"/>
          <w:numId w:val="5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C3617">
        <w:rPr>
          <w:rFonts w:ascii="Times New Roman" w:hAnsi="Times New Roman" w:cs="Times New Roman"/>
          <w:bCs/>
          <w:sz w:val="28"/>
          <w:szCs w:val="28"/>
        </w:rPr>
        <w:t>Гарантии</w:t>
      </w:r>
      <w:r w:rsidRPr="007C3617">
        <w:rPr>
          <w:rFonts w:ascii="Times New Roman" w:hAnsi="Times New Roman" w:cs="Times New Roman"/>
          <w:sz w:val="28"/>
          <w:szCs w:val="28"/>
        </w:rPr>
        <w:t xml:space="preserve"> </w:t>
      </w:r>
      <w:r w:rsidRPr="007C3617">
        <w:rPr>
          <w:rFonts w:ascii="Times New Roman" w:hAnsi="Times New Roman" w:cs="Times New Roman"/>
          <w:bCs/>
          <w:sz w:val="28"/>
          <w:szCs w:val="28"/>
        </w:rPr>
        <w:t>при осуществлении погребения умершего супругу, близким родственникам, иным родственникам, законному представителю умершего или иному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лицу, взявшему на себя обязанность осуществить погребение умершего, установлены статьей 8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от 12 января 1996 года 8-ФЗ «О погребении и похоронном деле». </w:t>
      </w:r>
    </w:p>
    <w:p w:rsidR="001F143E" w:rsidRDefault="00973179" w:rsidP="007C3617">
      <w:pPr>
        <w:pStyle w:val="af0"/>
        <w:numPr>
          <w:ilvl w:val="0"/>
          <w:numId w:val="5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Гарантии погребения умерших (погибших), не имеющих супруга, близких родственников, иных родственников либо законного представителя умершего, установлены статьей 12 Федерального закона от 12 января 1996 года 8-ФЗ «О погребении и похоронном деле».  </w:t>
      </w:r>
    </w:p>
    <w:p w:rsidR="001F143E" w:rsidRDefault="00973179">
      <w:pPr>
        <w:pStyle w:val="af0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погребения умершего на общественном кладбище бесплатно </w:t>
      </w:r>
    </w:p>
    <w:p w:rsidR="001F143E" w:rsidRDefault="00973179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предоставляется участок земли. </w:t>
      </w:r>
    </w:p>
    <w:p w:rsidR="001F143E" w:rsidRDefault="00973179" w:rsidP="007C3617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бесплатно предоставляемых участков земли для погребения:</w:t>
      </w:r>
    </w:p>
    <w:p w:rsidR="001F143E" w:rsidRDefault="001F143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2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4444"/>
        <w:gridCol w:w="7"/>
        <w:gridCol w:w="1474"/>
        <w:gridCol w:w="1645"/>
        <w:gridCol w:w="7"/>
        <w:gridCol w:w="1642"/>
      </w:tblGrid>
      <w:tr w:rsidR="001F143E">
        <w:trPr>
          <w:trHeight w:val="300"/>
        </w:trPr>
        <w:tc>
          <w:tcPr>
            <w:tcW w:w="44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143E" w:rsidRDefault="0097317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Вид захоронения     </w:t>
            </w:r>
          </w:p>
        </w:tc>
        <w:tc>
          <w:tcPr>
            <w:tcW w:w="47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143E" w:rsidRDefault="0097317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Размеры участков земли  </w:t>
            </w:r>
          </w:p>
        </w:tc>
      </w:tr>
      <w:tr w:rsidR="001F143E">
        <w:trPr>
          <w:trHeight w:val="300"/>
        </w:trPr>
        <w:tc>
          <w:tcPr>
            <w:tcW w:w="44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143E" w:rsidRDefault="001F143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143E" w:rsidRDefault="0097317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м    </w:t>
            </w:r>
          </w:p>
        </w:tc>
        <w:tc>
          <w:tcPr>
            <w:tcW w:w="16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143E" w:rsidRDefault="0097317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м    </w:t>
            </w:r>
          </w:p>
        </w:tc>
        <w:tc>
          <w:tcPr>
            <w:tcW w:w="164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143E" w:rsidRDefault="0097317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кв. м  </w:t>
            </w:r>
          </w:p>
        </w:tc>
      </w:tr>
      <w:tr w:rsidR="001F143E">
        <w:trPr>
          <w:trHeight w:val="393"/>
        </w:trPr>
        <w:tc>
          <w:tcPr>
            <w:tcW w:w="44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143E" w:rsidRDefault="0097317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Одиночные захоронения                 </w:t>
            </w:r>
          </w:p>
        </w:tc>
        <w:tc>
          <w:tcPr>
            <w:tcW w:w="14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143E" w:rsidRDefault="0097317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6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143E" w:rsidRDefault="0097317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64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143E" w:rsidRDefault="0097317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1F143E">
        <w:trPr>
          <w:trHeight w:val="454"/>
        </w:trPr>
        <w:tc>
          <w:tcPr>
            <w:tcW w:w="44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143E" w:rsidRDefault="0097317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Родственные  захоронения </w:t>
            </w:r>
          </w:p>
        </w:tc>
        <w:tc>
          <w:tcPr>
            <w:tcW w:w="14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143E" w:rsidRDefault="0097317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6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143E" w:rsidRDefault="0097317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64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143E" w:rsidRDefault="0097317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1F143E">
        <w:trPr>
          <w:trHeight w:val="373"/>
        </w:trPr>
        <w:tc>
          <w:tcPr>
            <w:tcW w:w="4450" w:type="dxa"/>
            <w:gridSpan w:val="2"/>
            <w:shd w:val="clear" w:color="auto" w:fill="auto"/>
          </w:tcPr>
          <w:p w:rsidR="001F143E" w:rsidRDefault="0097317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захоронения урны с прахом</w:t>
            </w:r>
          </w:p>
        </w:tc>
        <w:tc>
          <w:tcPr>
            <w:tcW w:w="1474" w:type="dxa"/>
            <w:shd w:val="clear" w:color="auto" w:fill="auto"/>
          </w:tcPr>
          <w:p w:rsidR="001F143E" w:rsidRDefault="0097317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652" w:type="dxa"/>
            <w:gridSpan w:val="2"/>
            <w:shd w:val="clear" w:color="auto" w:fill="auto"/>
          </w:tcPr>
          <w:p w:rsidR="001F143E" w:rsidRDefault="0097317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642" w:type="dxa"/>
            <w:shd w:val="clear" w:color="auto" w:fill="auto"/>
          </w:tcPr>
          <w:p w:rsidR="001F143E" w:rsidRDefault="0097317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1F143E">
        <w:trPr>
          <w:trHeight w:val="70"/>
        </w:trPr>
        <w:tc>
          <w:tcPr>
            <w:tcW w:w="4450" w:type="dxa"/>
            <w:gridSpan w:val="2"/>
            <w:shd w:val="clear" w:color="auto" w:fill="auto"/>
          </w:tcPr>
          <w:p w:rsidR="001F143E" w:rsidRDefault="0097317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Семейные захоронения</w:t>
            </w:r>
          </w:p>
        </w:tc>
        <w:tc>
          <w:tcPr>
            <w:tcW w:w="1474" w:type="dxa"/>
            <w:shd w:val="clear" w:color="auto" w:fill="auto"/>
          </w:tcPr>
          <w:p w:rsidR="001F143E" w:rsidRDefault="0097317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652" w:type="dxa"/>
            <w:gridSpan w:val="2"/>
            <w:shd w:val="clear" w:color="auto" w:fill="auto"/>
          </w:tcPr>
          <w:p w:rsidR="001F143E" w:rsidRDefault="0097317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  <w:p w:rsidR="001F143E" w:rsidRDefault="001F143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1F143E" w:rsidRDefault="0097317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  <w:p w:rsidR="001F143E" w:rsidRDefault="001F143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43E" w:rsidRDefault="001F143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F143E" w:rsidRDefault="00973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бесплатно предоставляемого участка земли должен гарантировать погребение на этом же участке земли умершего супруга или близкого родственника.</w:t>
      </w:r>
    </w:p>
    <w:p w:rsidR="007C3617" w:rsidRDefault="00973179" w:rsidP="007C36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7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br/>
        <w:t xml:space="preserve">12 января 1996 года 8-ФЗ «О погребении и похоронном деле» 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 </w:t>
      </w:r>
      <w:r w:rsidR="007C3617">
        <w:rPr>
          <w:rFonts w:ascii="Times New Roman" w:hAnsi="Times New Roman" w:cs="Times New Roman"/>
          <w:sz w:val="28"/>
          <w:szCs w:val="28"/>
        </w:rPr>
        <w:t xml:space="preserve">В иных случаях возможность исполнения волеизъявления умершего о погребении его тела (останков) или праха на указанном им месте погребения определяется администрацией сельского поселения </w:t>
      </w:r>
      <w:r w:rsidR="00B04981">
        <w:rPr>
          <w:rFonts w:ascii="Times New Roman" w:hAnsi="Times New Roman" w:cs="Times New Roman"/>
          <w:sz w:val="28"/>
          <w:szCs w:val="28"/>
        </w:rPr>
        <w:t>Выкатной</w:t>
      </w:r>
      <w:r w:rsidR="007C3617">
        <w:rPr>
          <w:rFonts w:ascii="Times New Roman" w:hAnsi="Times New Roman" w:cs="Times New Roman"/>
          <w:sz w:val="28"/>
          <w:szCs w:val="28"/>
        </w:rPr>
        <w:t xml:space="preserve"> или специализированной службой (если таковая создана) с учетом места смерти, наличия на указанном им месте погребения свободного участка земли, а также с учетом заслуг умершего  перед обществом и государством.</w:t>
      </w:r>
    </w:p>
    <w:p w:rsidR="007C3617" w:rsidRDefault="007C3617" w:rsidP="007C36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предоставлении места для захоронения умершего принимается администрацией сельского поселения </w:t>
      </w:r>
      <w:r w:rsidR="00B04981">
        <w:rPr>
          <w:rFonts w:ascii="Times New Roman" w:hAnsi="Times New Roman" w:cs="Times New Roman"/>
          <w:sz w:val="28"/>
          <w:szCs w:val="28"/>
        </w:rPr>
        <w:t>Выкатной</w:t>
      </w:r>
      <w:r>
        <w:rPr>
          <w:rFonts w:ascii="Times New Roman" w:hAnsi="Times New Roman" w:cs="Times New Roman"/>
          <w:sz w:val="28"/>
          <w:szCs w:val="28"/>
        </w:rPr>
        <w:t xml:space="preserve"> или специализированной службой (если таковая создана) при предоставлении документов, подтверждающих  факт смерти лица</w:t>
      </w:r>
      <w:r w:rsidR="00B04981">
        <w:rPr>
          <w:rFonts w:ascii="Times New Roman" w:hAnsi="Times New Roman" w:cs="Times New Roman"/>
          <w:sz w:val="28"/>
          <w:szCs w:val="28"/>
        </w:rPr>
        <w:t xml:space="preserve"> (свидетельство о смерти).</w:t>
      </w:r>
    </w:p>
    <w:p w:rsidR="007C3617" w:rsidRDefault="007C3617" w:rsidP="007C3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Захоронение производится в соответствии с действующим </w:t>
      </w:r>
      <w:hyperlink r:id="rId12" w:history="1">
        <w:r w:rsidRPr="00BC5E5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F143E" w:rsidRDefault="007C3617" w:rsidP="00B04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Изъятие урн, эксгумация и перезахоронение останков умерших производится в случаях и порядке, установленных действующим законодательством.</w:t>
      </w:r>
    </w:p>
    <w:p w:rsidR="00B04981" w:rsidRDefault="00B04981" w:rsidP="00B04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43E" w:rsidRDefault="00973179">
      <w:pPr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кладбища</w:t>
      </w:r>
    </w:p>
    <w:p w:rsidR="001F143E" w:rsidRDefault="001F143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143E" w:rsidRDefault="00973179" w:rsidP="00B0498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Кладбище ежедневно открыто для посещений и погребений с  08.00 до 20.00 часов.</w:t>
      </w:r>
    </w:p>
    <w:p w:rsidR="001F143E" w:rsidRDefault="00973179" w:rsidP="00B0498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На территории кладбища посетители должны соблюдать общественный порядок и тишину.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F143E" w:rsidRDefault="00973179" w:rsidP="00B0498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Въезд и стоянка на территории кладбища для посещения мест захоронения осуществляется в установленные часы работы кладбища.</w:t>
      </w:r>
    </w:p>
    <w:p w:rsidR="001F143E" w:rsidRDefault="0097317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Катафальный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 имеет право беспрепятственного проезда на территорию кладбища. </w:t>
      </w:r>
    </w:p>
    <w:p w:rsidR="001F143E" w:rsidRDefault="0097317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подвоза надмогильных сооружений к местам их установки (замены) допускается проезд автотранспорта на территорию кладбища.</w:t>
      </w:r>
    </w:p>
    <w:p w:rsidR="001F143E" w:rsidRDefault="001F14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143E" w:rsidRDefault="00973179">
      <w:pPr>
        <w:pStyle w:val="af0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нарушение деятельности</w:t>
      </w:r>
    </w:p>
    <w:p w:rsidR="001F143E" w:rsidRDefault="00973179">
      <w:pPr>
        <w:pStyle w:val="af0"/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погребения</w:t>
      </w:r>
    </w:p>
    <w:p w:rsidR="001F143E" w:rsidRDefault="001F143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143E" w:rsidRDefault="0097317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>Лица, виновные в нарушении деятельности в сфере погребения, несут ответственность в соответствии с законодательством Российской Федерации и законодательством Ханты-Мансийского автономного округа – Югры.</w:t>
      </w:r>
    </w:p>
    <w:p w:rsidR="001F143E" w:rsidRDefault="001F143E">
      <w:pPr>
        <w:spacing w:after="0" w:line="240" w:lineRule="auto"/>
        <w:jc w:val="both"/>
        <w:outlineLvl w:val="0"/>
      </w:pPr>
    </w:p>
    <w:sectPr w:rsidR="001F143E">
      <w:headerReference w:type="default" r:id="rId13"/>
      <w:pgSz w:w="11906" w:h="16838"/>
      <w:pgMar w:top="1418" w:right="1247" w:bottom="1134" w:left="1588" w:header="567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ABD" w:rsidRDefault="00391ABD">
      <w:pPr>
        <w:spacing w:after="0" w:line="240" w:lineRule="auto"/>
      </w:pPr>
      <w:r>
        <w:separator/>
      </w:r>
    </w:p>
  </w:endnote>
  <w:endnote w:type="continuationSeparator" w:id="0">
    <w:p w:rsidR="00391ABD" w:rsidRDefault="0039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ABD" w:rsidRDefault="00391ABD">
      <w:pPr>
        <w:spacing w:after="0" w:line="240" w:lineRule="auto"/>
      </w:pPr>
      <w:r>
        <w:separator/>
      </w:r>
    </w:p>
  </w:footnote>
  <w:footnote w:type="continuationSeparator" w:id="0">
    <w:p w:rsidR="00391ABD" w:rsidRDefault="00391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082135"/>
      <w:docPartObj>
        <w:docPartGallery w:val="Page Numbers (Top of Page)"/>
        <w:docPartUnique/>
      </w:docPartObj>
    </w:sdtPr>
    <w:sdtEndPr/>
    <w:sdtContent>
      <w:p w:rsidR="001F143E" w:rsidRDefault="00973179">
        <w:pPr>
          <w:pStyle w:val="af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71D75">
          <w:rPr>
            <w:noProof/>
          </w:rPr>
          <w:t>9</w:t>
        </w:r>
        <w:r>
          <w:fldChar w:fldCharType="end"/>
        </w:r>
      </w:p>
    </w:sdtContent>
  </w:sdt>
  <w:p w:rsidR="001F143E" w:rsidRDefault="001F143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2E54"/>
    <w:multiLevelType w:val="multilevel"/>
    <w:tmpl w:val="DDB0327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FF2A22"/>
    <w:multiLevelType w:val="multilevel"/>
    <w:tmpl w:val="2E0AA3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i w:val="0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">
    <w:nsid w:val="25893CD5"/>
    <w:multiLevelType w:val="multilevel"/>
    <w:tmpl w:val="F05CBAB8"/>
    <w:lvl w:ilvl="0">
      <w:start w:val="1"/>
      <w:numFmt w:val="decimal"/>
      <w:lvlText w:val="%1."/>
      <w:lvlJc w:val="left"/>
      <w:pPr>
        <w:ind w:left="1710" w:hanging="360"/>
      </w:pPr>
      <w:rPr>
        <w:rFonts w:ascii="Times New Roman" w:hAnsi="Times New Roman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2070" w:hanging="720"/>
      </w:pPr>
    </w:lvl>
    <w:lvl w:ilvl="2">
      <w:start w:val="1"/>
      <w:numFmt w:val="decimal"/>
      <w:lvlText w:val="%1.%2.%3."/>
      <w:lvlJc w:val="left"/>
      <w:pPr>
        <w:ind w:left="207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43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150" w:hanging="1800"/>
      </w:pPr>
    </w:lvl>
    <w:lvl w:ilvl="7">
      <w:start w:val="1"/>
      <w:numFmt w:val="decimal"/>
      <w:lvlText w:val="%1.%2.%3.%4.%5.%6.%7.%8."/>
      <w:lvlJc w:val="left"/>
      <w:pPr>
        <w:ind w:left="3150" w:hanging="1800"/>
      </w:pPr>
    </w:lvl>
    <w:lvl w:ilvl="8">
      <w:start w:val="1"/>
      <w:numFmt w:val="decimal"/>
      <w:lvlText w:val="%1.%2.%3.%4.%5.%6.%7.%8.%9."/>
      <w:lvlJc w:val="left"/>
      <w:pPr>
        <w:ind w:left="3510" w:hanging="2160"/>
      </w:pPr>
    </w:lvl>
  </w:abstractNum>
  <w:abstractNum w:abstractNumId="3">
    <w:nsid w:val="37450261"/>
    <w:multiLevelType w:val="multilevel"/>
    <w:tmpl w:val="DED07AC0"/>
    <w:lvl w:ilvl="0">
      <w:start w:val="4"/>
      <w:numFmt w:val="upperRoman"/>
      <w:lvlText w:val="%1."/>
      <w:lvlJc w:val="left"/>
      <w:pPr>
        <w:ind w:left="228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7574E7"/>
    <w:multiLevelType w:val="multilevel"/>
    <w:tmpl w:val="2D825D5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E4014"/>
    <w:multiLevelType w:val="multilevel"/>
    <w:tmpl w:val="1D4C6AF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B1832"/>
    <w:multiLevelType w:val="multilevel"/>
    <w:tmpl w:val="B7F26F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3E"/>
    <w:rsid w:val="001F143E"/>
    <w:rsid w:val="002B7A45"/>
    <w:rsid w:val="00391ABD"/>
    <w:rsid w:val="0055276C"/>
    <w:rsid w:val="00771D75"/>
    <w:rsid w:val="007C3617"/>
    <w:rsid w:val="00973179"/>
    <w:rsid w:val="00AC2ED5"/>
    <w:rsid w:val="00B0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0449B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basedOn w:val="a0"/>
    <w:uiPriority w:val="99"/>
    <w:semiHidden/>
    <w:qFormat/>
    <w:rsid w:val="00404B4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qFormat/>
    <w:rsid w:val="00404B4B"/>
    <w:rPr>
      <w:vertAlign w:val="superscript"/>
    </w:rPr>
  </w:style>
  <w:style w:type="character" w:customStyle="1" w:styleId="a6">
    <w:name w:val="Верхний колонтитул Знак"/>
    <w:basedOn w:val="a0"/>
    <w:uiPriority w:val="99"/>
    <w:qFormat/>
    <w:rsid w:val="00437168"/>
  </w:style>
  <w:style w:type="character" w:customStyle="1" w:styleId="a7">
    <w:name w:val="Нижний колонтитул Знак"/>
    <w:basedOn w:val="a0"/>
    <w:uiPriority w:val="99"/>
    <w:qFormat/>
    <w:rsid w:val="00437168"/>
  </w:style>
  <w:style w:type="character" w:customStyle="1" w:styleId="a8">
    <w:name w:val="Текст концевой сноски Знак"/>
    <w:basedOn w:val="a0"/>
    <w:uiPriority w:val="99"/>
    <w:semiHidden/>
    <w:qFormat/>
    <w:rsid w:val="0060522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qFormat/>
    <w:rsid w:val="0060522E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5F4781"/>
    <w:rPr>
      <w:color w:val="0000FF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rFonts w:ascii="Times New Roman" w:hAnsi="Times New Roman"/>
      <w:i w:val="0"/>
      <w:sz w:val="28"/>
    </w:rPr>
  </w:style>
  <w:style w:type="character" w:customStyle="1" w:styleId="ListLabel11">
    <w:name w:val="ListLabel 11"/>
    <w:qFormat/>
    <w:rPr>
      <w:rFonts w:ascii="Times New Roman" w:hAnsi="Times New Roman"/>
      <w:b/>
      <w:i w:val="0"/>
      <w:sz w:val="28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i w:val="0"/>
      <w:sz w:val="28"/>
      <w:szCs w:val="28"/>
    </w:rPr>
  </w:style>
  <w:style w:type="character" w:customStyle="1" w:styleId="ListLabel14">
    <w:name w:val="ListLabel 14"/>
    <w:qFormat/>
    <w:rPr>
      <w:rFonts w:ascii="Times New Roman" w:hAnsi="Times New Roman"/>
      <w:i w:val="0"/>
      <w:sz w:val="28"/>
      <w:szCs w:val="28"/>
    </w:rPr>
  </w:style>
  <w:style w:type="character" w:customStyle="1" w:styleId="ListLabel15">
    <w:name w:val="ListLabel 15"/>
    <w:qFormat/>
    <w:rPr>
      <w:i w:val="0"/>
      <w:sz w:val="28"/>
      <w:szCs w:val="28"/>
    </w:rPr>
  </w:style>
  <w:style w:type="character" w:customStyle="1" w:styleId="ListLabel16">
    <w:name w:val="ListLabel 16"/>
    <w:qFormat/>
    <w:rPr>
      <w:i w:val="0"/>
    </w:rPr>
  </w:style>
  <w:style w:type="character" w:customStyle="1" w:styleId="ListLabel17">
    <w:name w:val="ListLabel 17"/>
    <w:qFormat/>
    <w:rPr>
      <w:i w:val="0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F85E7B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F85E7B"/>
    <w:rPr>
      <w:rFonts w:ascii="Arial" w:hAnsi="Arial" w:cs="Arial"/>
      <w:b/>
      <w:bCs/>
      <w:sz w:val="20"/>
      <w:szCs w:val="20"/>
    </w:rPr>
  </w:style>
  <w:style w:type="paragraph" w:styleId="af">
    <w:name w:val="Balloon Text"/>
    <w:basedOn w:val="a"/>
    <w:uiPriority w:val="99"/>
    <w:semiHidden/>
    <w:unhideWhenUsed/>
    <w:qFormat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f1">
    <w:name w:val="footnote text"/>
    <w:basedOn w:val="a"/>
    <w:uiPriority w:val="99"/>
    <w:semiHidden/>
    <w:unhideWhenUsed/>
    <w:qFormat/>
    <w:rsid w:val="00404B4B"/>
    <w:pPr>
      <w:spacing w:after="0" w:line="240" w:lineRule="auto"/>
    </w:pPr>
    <w:rPr>
      <w:sz w:val="20"/>
      <w:szCs w:val="20"/>
    </w:rPr>
  </w:style>
  <w:style w:type="paragraph" w:styleId="af2">
    <w:name w:val="header"/>
    <w:basedOn w:val="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endnote text"/>
    <w:basedOn w:val="a"/>
    <w:uiPriority w:val="99"/>
    <w:semiHidden/>
    <w:unhideWhenUsed/>
    <w:qFormat/>
    <w:rsid w:val="0060522E"/>
    <w:pPr>
      <w:spacing w:after="0" w:line="240" w:lineRule="auto"/>
    </w:pPr>
    <w:rPr>
      <w:sz w:val="20"/>
      <w:szCs w:val="20"/>
    </w:rPr>
  </w:style>
  <w:style w:type="table" w:styleId="af5">
    <w:name w:val="Table Grid"/>
    <w:basedOn w:val="a1"/>
    <w:uiPriority w:val="59"/>
    <w:rsid w:val="00F05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0449B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basedOn w:val="a0"/>
    <w:uiPriority w:val="99"/>
    <w:semiHidden/>
    <w:qFormat/>
    <w:rsid w:val="00404B4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qFormat/>
    <w:rsid w:val="00404B4B"/>
    <w:rPr>
      <w:vertAlign w:val="superscript"/>
    </w:rPr>
  </w:style>
  <w:style w:type="character" w:customStyle="1" w:styleId="a6">
    <w:name w:val="Верхний колонтитул Знак"/>
    <w:basedOn w:val="a0"/>
    <w:uiPriority w:val="99"/>
    <w:qFormat/>
    <w:rsid w:val="00437168"/>
  </w:style>
  <w:style w:type="character" w:customStyle="1" w:styleId="a7">
    <w:name w:val="Нижний колонтитул Знак"/>
    <w:basedOn w:val="a0"/>
    <w:uiPriority w:val="99"/>
    <w:qFormat/>
    <w:rsid w:val="00437168"/>
  </w:style>
  <w:style w:type="character" w:customStyle="1" w:styleId="a8">
    <w:name w:val="Текст концевой сноски Знак"/>
    <w:basedOn w:val="a0"/>
    <w:uiPriority w:val="99"/>
    <w:semiHidden/>
    <w:qFormat/>
    <w:rsid w:val="0060522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qFormat/>
    <w:rsid w:val="0060522E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5F4781"/>
    <w:rPr>
      <w:color w:val="0000FF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rFonts w:ascii="Times New Roman" w:hAnsi="Times New Roman"/>
      <w:i w:val="0"/>
      <w:sz w:val="28"/>
    </w:rPr>
  </w:style>
  <w:style w:type="character" w:customStyle="1" w:styleId="ListLabel11">
    <w:name w:val="ListLabel 11"/>
    <w:qFormat/>
    <w:rPr>
      <w:rFonts w:ascii="Times New Roman" w:hAnsi="Times New Roman"/>
      <w:b/>
      <w:i w:val="0"/>
      <w:sz w:val="28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i w:val="0"/>
      <w:sz w:val="28"/>
      <w:szCs w:val="28"/>
    </w:rPr>
  </w:style>
  <w:style w:type="character" w:customStyle="1" w:styleId="ListLabel14">
    <w:name w:val="ListLabel 14"/>
    <w:qFormat/>
    <w:rPr>
      <w:rFonts w:ascii="Times New Roman" w:hAnsi="Times New Roman"/>
      <w:i w:val="0"/>
      <w:sz w:val="28"/>
      <w:szCs w:val="28"/>
    </w:rPr>
  </w:style>
  <w:style w:type="character" w:customStyle="1" w:styleId="ListLabel15">
    <w:name w:val="ListLabel 15"/>
    <w:qFormat/>
    <w:rPr>
      <w:i w:val="0"/>
      <w:sz w:val="28"/>
      <w:szCs w:val="28"/>
    </w:rPr>
  </w:style>
  <w:style w:type="character" w:customStyle="1" w:styleId="ListLabel16">
    <w:name w:val="ListLabel 16"/>
    <w:qFormat/>
    <w:rPr>
      <w:i w:val="0"/>
    </w:rPr>
  </w:style>
  <w:style w:type="character" w:customStyle="1" w:styleId="ListLabel17">
    <w:name w:val="ListLabel 17"/>
    <w:qFormat/>
    <w:rPr>
      <w:i w:val="0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F85E7B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F85E7B"/>
    <w:rPr>
      <w:rFonts w:ascii="Arial" w:hAnsi="Arial" w:cs="Arial"/>
      <w:b/>
      <w:bCs/>
      <w:sz w:val="20"/>
      <w:szCs w:val="20"/>
    </w:rPr>
  </w:style>
  <w:style w:type="paragraph" w:styleId="af">
    <w:name w:val="Balloon Text"/>
    <w:basedOn w:val="a"/>
    <w:uiPriority w:val="99"/>
    <w:semiHidden/>
    <w:unhideWhenUsed/>
    <w:qFormat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f1">
    <w:name w:val="footnote text"/>
    <w:basedOn w:val="a"/>
    <w:uiPriority w:val="99"/>
    <w:semiHidden/>
    <w:unhideWhenUsed/>
    <w:qFormat/>
    <w:rsid w:val="00404B4B"/>
    <w:pPr>
      <w:spacing w:after="0" w:line="240" w:lineRule="auto"/>
    </w:pPr>
    <w:rPr>
      <w:sz w:val="20"/>
      <w:szCs w:val="20"/>
    </w:rPr>
  </w:style>
  <w:style w:type="paragraph" w:styleId="af2">
    <w:name w:val="header"/>
    <w:basedOn w:val="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endnote text"/>
    <w:basedOn w:val="a"/>
    <w:uiPriority w:val="99"/>
    <w:semiHidden/>
    <w:unhideWhenUsed/>
    <w:qFormat/>
    <w:rsid w:val="0060522E"/>
    <w:pPr>
      <w:spacing w:after="0" w:line="240" w:lineRule="auto"/>
    </w:pPr>
    <w:rPr>
      <w:sz w:val="20"/>
      <w:szCs w:val="20"/>
    </w:rPr>
  </w:style>
  <w:style w:type="table" w:styleId="af5">
    <w:name w:val="Table Grid"/>
    <w:basedOn w:val="a1"/>
    <w:uiPriority w:val="59"/>
    <w:rsid w:val="00F05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089097CD8BDD680126F5A4347D4C1E0F95B5CF9E5F53599D2C4D7DA5YEy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7F015105DE8713024760FBE09EC27F04D432020AC4B20ACAB97B78BBD075CCF68B3A0148B28517EByF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992D540927CCC5423DCF74E3DB3115518C5CE3944333F84863E2402E4C5364F3B4A9F496C78C076Q3iE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C2539-9C33-40D9-A025-4A183263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Надежда</cp:lastModifiedBy>
  <cp:revision>3</cp:revision>
  <cp:lastPrinted>2017-10-16T07:10:00Z</cp:lastPrinted>
  <dcterms:created xsi:type="dcterms:W3CDTF">2017-10-16T07:00:00Z</dcterms:created>
  <dcterms:modified xsi:type="dcterms:W3CDTF">2017-10-16T07:10:00Z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